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1C08" w14:textId="77777777" w:rsidR="00C910DD" w:rsidRDefault="00000000">
      <w:pPr>
        <w:pStyle w:val="Titre1"/>
        <w:jc w:val="lef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u w:val="none"/>
        </w:rPr>
        <w:pict w14:anchorId="17D0A66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9pt;margin-top:0;width:234pt;height:7in;z-index:251656704" stroked="f">
            <v:textbox>
              <w:txbxContent>
                <w:p w14:paraId="047EB40D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</w:pPr>
                  <w:r>
                    <w:t xml:space="preserve">6 - </w:t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>L’accès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à l’étang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est</w:t>
                  </w:r>
                </w:p>
                <w:p w14:paraId="0BCE0615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interdit de</w:t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21h00 à 8h du</w:t>
                  </w:r>
                </w:p>
                <w:p w14:paraId="79CBFF4F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matin</w:t>
                  </w:r>
                  <w:r>
                    <w:rPr>
                      <w:rFonts w:ascii="Times New Roman" w:hAnsi="Times New Roman"/>
                      <w:sz w:val="32"/>
                    </w:rPr>
                    <w:t>. L’entrée est susceptible</w:t>
                  </w:r>
                </w:p>
                <w:p w14:paraId="220E75EF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d’être barrée pendant cette</w:t>
                  </w:r>
                </w:p>
                <w:p w14:paraId="1FCF0B99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période.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 xml:space="preserve">Les visiteurs présents à ces heures </w:t>
                  </w:r>
                  <w:r>
                    <w:rPr>
                      <w:rFonts w:ascii="Times New Roman" w:hAnsi="Times New Roman"/>
                      <w:sz w:val="32"/>
                    </w:rPr>
                    <w:t>sont</w:t>
                  </w:r>
                </w:p>
                <w:p w14:paraId="64FCA1C7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considérés comme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accompagnants et doivent</w:t>
                  </w:r>
                </w:p>
                <w:p w14:paraId="4AD74E25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régler leur dû.</w:t>
                  </w:r>
                </w:p>
                <w:p w14:paraId="40DDCF23" w14:textId="77777777" w:rsidR="00C910DD" w:rsidRDefault="00C910DD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</w:pPr>
                </w:p>
                <w:p w14:paraId="1860488F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t xml:space="preserve">7 -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Ramenez vos déchets,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ne</w:t>
                  </w:r>
                </w:p>
                <w:p w14:paraId="40CC5D6E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laissez pas de traces. Fumeurs :</w:t>
                  </w:r>
                </w:p>
                <w:p w14:paraId="7B2929BC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cendriers obligatoires</w:t>
                  </w:r>
                </w:p>
                <w:p w14:paraId="75331D43" w14:textId="77777777" w:rsidR="00C910DD" w:rsidRDefault="00C910DD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14:paraId="3E87BB49" w14:textId="62FFBF85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8 -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Veillez à ne pas être</w:t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bruyants</w:t>
                  </w:r>
                  <w:r>
                    <w:rPr>
                      <w:rFonts w:ascii="Times New Roman" w:hAnsi="Times New Roman"/>
                      <w:sz w:val="32"/>
                    </w:rPr>
                    <w:t>.</w:t>
                  </w:r>
                  <w:r w:rsidR="001601EB"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 w:rsidR="001601EB" w:rsidRPr="001601EB">
                    <w:rPr>
                      <w:rFonts w:ascii="Times New Roman" w:hAnsi="Times New Roman"/>
                      <w:b/>
                      <w:bCs/>
                      <w:sz w:val="32"/>
                    </w:rPr>
                    <w:t>L’usage des drones</w:t>
                  </w:r>
                  <w:r w:rsidR="001601EB">
                    <w:rPr>
                      <w:rFonts w:ascii="Times New Roman" w:hAnsi="Times New Roman"/>
                      <w:sz w:val="32"/>
                    </w:rPr>
                    <w:t xml:space="preserve"> est réglementé</w:t>
                  </w:r>
                </w:p>
                <w:p w14:paraId="08633AD2" w14:textId="77777777" w:rsidR="001601EB" w:rsidRDefault="001601EB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14:paraId="7828A2CD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  <w:u w:val="single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9 -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des WC sont à disposition</w:t>
                  </w:r>
                </w:p>
                <w:p w14:paraId="49FA9705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au Château Robert. En forêt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et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en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attendant des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aménagements plus près des postes de pêche,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l’enfouissement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(pelle US)</w:t>
                  </w:r>
                </w:p>
                <w:p w14:paraId="2D808118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est obligatoire.</w:t>
                  </w:r>
                </w:p>
                <w:p w14:paraId="35E54D3C" w14:textId="77777777" w:rsidR="00C910DD" w:rsidRDefault="00C910DD" w:rsidP="009A23B3">
                  <w:pPr>
                    <w:jc w:val="both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none"/>
        </w:rPr>
        <w:pict w14:anchorId="3A8D45C4">
          <v:shape id="_x0000_s1032" type="#_x0000_t202" style="position:absolute;margin-left:540pt;margin-top:0;width:234pt;height:7in;z-index:251657728" stroked="f">
            <v:textbox>
              <w:txbxContent>
                <w:p w14:paraId="3EC6C48A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t xml:space="preserve">10 - </w:t>
                  </w:r>
                  <w:r>
                    <w:rPr>
                      <w:rFonts w:ascii="Times New Roman" w:hAnsi="Times New Roman"/>
                      <w:sz w:val="32"/>
                    </w:rPr>
                    <w:t>Pour l’accès à la douche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, les</w:t>
                  </w:r>
                </w:p>
                <w:p w14:paraId="6A6ECB1B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véhicules ne doivent PAS PASSER DANS LA COUR </w:t>
                  </w:r>
                  <w:r>
                    <w:rPr>
                      <w:rFonts w:ascii="Times New Roman" w:hAnsi="Times New Roman"/>
                      <w:sz w:val="32"/>
                    </w:rPr>
                    <w:t>gravillonnée</w:t>
                  </w:r>
                </w:p>
                <w:p w14:paraId="3772B702" w14:textId="77777777" w:rsidR="00C910DD" w:rsidRDefault="00C910DD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14:paraId="46E3864B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11-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Déchets</w:t>
                  </w:r>
                  <w:r>
                    <w:rPr>
                      <w:rFonts w:ascii="Times New Roman" w:hAnsi="Times New Roman"/>
                      <w:sz w:val="32"/>
                    </w:rPr>
                    <w:t> : des conteneurs sont</w:t>
                  </w:r>
                </w:p>
                <w:p w14:paraId="21A3B86D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à votre disposition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à condition de</w:t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pratiquer le tri sélectif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 :</w:t>
                  </w:r>
                </w:p>
                <w:p w14:paraId="20E6E486" w14:textId="77777777" w:rsidR="00C910DD" w:rsidRDefault="00EE4898" w:rsidP="009A23B3">
                  <w:pPr>
                    <w:numPr>
                      <w:ilvl w:val="0"/>
                      <w:numId w:val="9"/>
                    </w:numPr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Verre : </w:t>
                  </w:r>
                  <w:r>
                    <w:rPr>
                      <w:rFonts w:ascii="Times New Roman" w:hAnsi="Times New Roman"/>
                      <w:sz w:val="32"/>
                    </w:rPr>
                    <w:t>dans les cagettes</w:t>
                  </w:r>
                </w:p>
                <w:p w14:paraId="54D9A1A0" w14:textId="77777777" w:rsidR="00C910DD" w:rsidRDefault="00EE4898" w:rsidP="009A23B3">
                  <w:pPr>
                    <w:numPr>
                      <w:ilvl w:val="0"/>
                      <w:numId w:val="9"/>
                    </w:numPr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Emballage : </w:t>
                  </w:r>
                  <w:r>
                    <w:rPr>
                      <w:rFonts w:ascii="Times New Roman" w:hAnsi="Times New Roman"/>
                      <w:sz w:val="32"/>
                    </w:rPr>
                    <w:t>papier, carton, bouteilles plastiques et canettes métalliques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le tout en</w:t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sac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(pas de vrac)</w:t>
                  </w:r>
                </w:p>
                <w:p w14:paraId="3C1A52C3" w14:textId="77777777" w:rsidR="00C910DD" w:rsidRDefault="00EE4898" w:rsidP="009A23B3">
                  <w:pPr>
                    <w:numPr>
                      <w:ilvl w:val="0"/>
                      <w:numId w:val="9"/>
                    </w:numPr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Autres déchets (en sac)</w:t>
                  </w:r>
                </w:p>
                <w:p w14:paraId="58E5E24C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Attention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 : </w:t>
                  </w:r>
                  <w:r>
                    <w:rPr>
                      <w:rFonts w:ascii="Times New Roman" w:hAnsi="Times New Roman"/>
                      <w:sz w:val="32"/>
                    </w:rPr>
                    <w:t>en cas de dépôt de déchets non triés, les propriétaires des déchets seront</w:t>
                  </w:r>
                </w:p>
                <w:p w14:paraId="06276730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tenus de les remporter chez eux.</w:t>
                  </w:r>
                </w:p>
                <w:p w14:paraId="30AE4D4B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Pour la préservation de notre</w:t>
                  </w:r>
                </w:p>
                <w:p w14:paraId="29D7FA35" w14:textId="77777777" w:rsidR="00C910DD" w:rsidRDefault="00EE4898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environnement, merci d’agir</w:t>
                  </w:r>
                </w:p>
                <w:p w14:paraId="5DA6936D" w14:textId="77777777" w:rsidR="00C910DD" w:rsidRDefault="00C910DD" w:rsidP="009A23B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</w:p>
                <w:p w14:paraId="5A72A413" w14:textId="54B582BF" w:rsidR="00C910DD" w:rsidRDefault="00EE4898" w:rsidP="009A23B3">
                  <w:pPr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12 - </w:t>
                  </w:r>
                  <w:r w:rsidR="001601EB">
                    <w:rPr>
                      <w:rFonts w:ascii="Times New Roman" w:hAnsi="Times New Roman"/>
                      <w:b/>
                      <w:bCs/>
                      <w:sz w:val="3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n cas de prise</w:t>
                  </w:r>
                  <w:r w:rsidR="00FE0F43"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 de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tortue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(cistude d’Europe) 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remise à  l’eau </w:t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>immédiate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obligatoire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none"/>
        </w:rPr>
        <w:pict w14:anchorId="58BA4373">
          <v:shape id="_x0000_s1029" type="#_x0000_t202" style="position:absolute;margin-left:0;margin-top:0;width:225pt;height:7in;z-index:-251660800;mso-wrap-edited:f" wrapcoords="-75 0 -75 21600 21675 21600 21675 0 -75 0" stroked="f">
            <v:textbox>
              <w:txbxContent>
                <w:p w14:paraId="467CA2E9" w14:textId="77777777" w:rsidR="00C910DD" w:rsidRDefault="00C910DD"/>
              </w:txbxContent>
            </v:textbox>
          </v:shape>
        </w:pict>
      </w:r>
      <w:r w:rsidR="00EE4898">
        <w:rPr>
          <w:rFonts w:ascii="Arial" w:hAnsi="Arial" w:cs="Arial"/>
          <w:b/>
          <w:bCs/>
          <w:sz w:val="32"/>
          <w:u w:val="none"/>
        </w:rPr>
        <w:t xml:space="preserve">  </w:t>
      </w:r>
      <w:r w:rsidR="00EE4898">
        <w:rPr>
          <w:rFonts w:ascii="Arial" w:hAnsi="Arial" w:cs="Arial"/>
          <w:b/>
          <w:bCs/>
          <w:sz w:val="32"/>
        </w:rPr>
        <w:t>ETANG DE FOSSE NOIRE</w:t>
      </w:r>
    </w:p>
    <w:p w14:paraId="621729C2" w14:textId="77777777" w:rsidR="00C910DD" w:rsidRDefault="00EE4898">
      <w:pPr>
        <w:pStyle w:val="Titre5"/>
        <w:tabs>
          <w:tab w:val="left" w:pos="4845"/>
        </w:tabs>
        <w:ind w:firstLine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u w:val="none"/>
        </w:rPr>
        <w:t xml:space="preserve">   </w:t>
      </w:r>
      <w:r>
        <w:rPr>
          <w:rFonts w:ascii="Arial" w:hAnsi="Arial" w:cs="Arial"/>
          <w:b/>
          <w:bCs/>
          <w:sz w:val="32"/>
        </w:rPr>
        <w:t>REGLEMENT INTERIEUR</w:t>
      </w:r>
    </w:p>
    <w:p w14:paraId="2DA9E2ED" w14:textId="77777777" w:rsidR="00C910DD" w:rsidRDefault="00C910DD">
      <w:pPr>
        <w:ind w:right="5112" w:firstLine="708"/>
        <w:jc w:val="both"/>
        <w:rPr>
          <w:rFonts w:ascii="Arial" w:hAnsi="Arial" w:cs="Arial"/>
          <w:sz w:val="20"/>
          <w:u w:val="single"/>
        </w:rPr>
      </w:pPr>
    </w:p>
    <w:p w14:paraId="697363B4" w14:textId="77777777" w:rsidR="00C910DD" w:rsidRDefault="00EE4898">
      <w:pPr>
        <w:ind w:right="1004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1 – </w:t>
      </w:r>
      <w:r>
        <w:rPr>
          <w:rFonts w:ascii="Times New Roman" w:hAnsi="Times New Roman"/>
          <w:b/>
          <w:bCs/>
          <w:sz w:val="28"/>
          <w:u w:val="single"/>
        </w:rPr>
        <w:t>les FEUX ET LES BARBECUES SONT INTERDITS</w:t>
      </w:r>
      <w:r>
        <w:rPr>
          <w:rFonts w:ascii="Times New Roman" w:hAnsi="Times New Roman"/>
          <w:sz w:val="32"/>
        </w:rPr>
        <w:t>. Veillez également à ne pas laisser de mégots au sol. Attention au risque d’incendie.</w:t>
      </w:r>
    </w:p>
    <w:p w14:paraId="0AC4E6C8" w14:textId="77777777" w:rsidR="00C910DD" w:rsidRDefault="00C910DD">
      <w:pPr>
        <w:ind w:right="10042"/>
        <w:jc w:val="both"/>
        <w:rPr>
          <w:rFonts w:ascii="Times New Roman" w:hAnsi="Times New Roman"/>
          <w:sz w:val="32"/>
        </w:rPr>
      </w:pPr>
    </w:p>
    <w:p w14:paraId="3ED639D5" w14:textId="77777777" w:rsidR="00C910DD" w:rsidRDefault="00EE4898">
      <w:pPr>
        <w:ind w:right="10042"/>
        <w:jc w:val="both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</w:rPr>
        <w:t>2 –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bCs/>
          <w:sz w:val="32"/>
          <w:u w:val="single"/>
        </w:rPr>
        <w:t>La circulation des voitures</w:t>
      </w:r>
      <w:r>
        <w:rPr>
          <w:rFonts w:ascii="Times New Roman" w:hAnsi="Times New Roman"/>
          <w:sz w:val="32"/>
        </w:rPr>
        <w:t xml:space="preserve"> doit être </w:t>
      </w:r>
      <w:r>
        <w:rPr>
          <w:rFonts w:ascii="Times New Roman" w:hAnsi="Times New Roman"/>
          <w:b/>
          <w:bCs/>
          <w:sz w:val="32"/>
          <w:u w:val="single"/>
        </w:rPr>
        <w:t>limitée au strict</w:t>
      </w:r>
      <w:r>
        <w:rPr>
          <w:rFonts w:ascii="Times New Roman" w:hAnsi="Times New Roman"/>
          <w:sz w:val="32"/>
          <w:u w:val="single"/>
        </w:rPr>
        <w:t xml:space="preserve"> </w:t>
      </w:r>
      <w:r>
        <w:rPr>
          <w:rFonts w:ascii="Times New Roman" w:hAnsi="Times New Roman"/>
          <w:b/>
          <w:bCs/>
          <w:sz w:val="32"/>
          <w:u w:val="single"/>
        </w:rPr>
        <w:t>minimum</w:t>
      </w:r>
      <w:r>
        <w:rPr>
          <w:rFonts w:ascii="Times New Roman" w:hAnsi="Times New Roman"/>
          <w:b/>
          <w:bCs/>
          <w:sz w:val="32"/>
        </w:rPr>
        <w:t>.</w:t>
      </w:r>
      <w:r>
        <w:rPr>
          <w:rFonts w:ascii="Times New Roman" w:hAnsi="Times New Roman"/>
          <w:sz w:val="32"/>
        </w:rPr>
        <w:t xml:space="preserve"> L’usage du vélo est recommandé. </w:t>
      </w:r>
      <w:r>
        <w:rPr>
          <w:rFonts w:ascii="Times New Roman" w:hAnsi="Times New Roman"/>
          <w:b/>
          <w:bCs/>
          <w:sz w:val="32"/>
        </w:rPr>
        <w:t>L’</w:t>
      </w:r>
      <w:r>
        <w:rPr>
          <w:rFonts w:ascii="Times New Roman" w:hAnsi="Times New Roman"/>
          <w:b/>
          <w:bCs/>
          <w:sz w:val="32"/>
          <w:u w:val="single"/>
        </w:rPr>
        <w:t>accès des visiteurs en voiture est interdit</w:t>
      </w:r>
    </w:p>
    <w:p w14:paraId="3B757C8B" w14:textId="77777777" w:rsidR="00C910DD" w:rsidRDefault="00C910DD">
      <w:pPr>
        <w:ind w:right="10042"/>
        <w:jc w:val="both"/>
        <w:rPr>
          <w:rFonts w:ascii="Times New Roman" w:hAnsi="Times New Roman"/>
          <w:sz w:val="32"/>
        </w:rPr>
      </w:pPr>
    </w:p>
    <w:p w14:paraId="2537A402" w14:textId="3078CAB6" w:rsidR="00C910DD" w:rsidRDefault="00EE4898">
      <w:pPr>
        <w:ind w:right="1004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</w:rPr>
        <w:t>3 – Les voitures des pêcheurs</w:t>
      </w:r>
      <w:r>
        <w:rPr>
          <w:rFonts w:ascii="Times New Roman" w:hAnsi="Times New Roman"/>
          <w:sz w:val="32"/>
        </w:rPr>
        <w:t xml:space="preserve"> doivent être </w:t>
      </w:r>
      <w:r w:rsidRPr="009A23B3">
        <w:rPr>
          <w:rFonts w:ascii="Times New Roman" w:hAnsi="Times New Roman"/>
          <w:b/>
          <w:bCs/>
          <w:sz w:val="32"/>
          <w:u w:val="single"/>
        </w:rPr>
        <w:t>stationnées de manière à laisser libre le passage</w:t>
      </w:r>
      <w:r>
        <w:rPr>
          <w:rFonts w:ascii="Times New Roman" w:hAnsi="Times New Roman"/>
          <w:sz w:val="32"/>
        </w:rPr>
        <w:t xml:space="preserve"> le long de l’étang (de même que les tentes et le matériel</w:t>
      </w:r>
      <w:r w:rsidR="00223B77">
        <w:rPr>
          <w:rFonts w:ascii="Times New Roman" w:hAnsi="Times New Roman"/>
          <w:sz w:val="32"/>
        </w:rPr>
        <w:t xml:space="preserve">. </w:t>
      </w:r>
      <w:r w:rsidR="00223B77" w:rsidRPr="009A23B3">
        <w:rPr>
          <w:rFonts w:ascii="Times New Roman" w:hAnsi="Times New Roman"/>
          <w:b/>
          <w:bCs/>
          <w:sz w:val="32"/>
        </w:rPr>
        <w:t>Elles doivent de plus être stationnées dans le sens du départ</w:t>
      </w:r>
      <w:r w:rsidR="00223B77">
        <w:rPr>
          <w:rFonts w:ascii="Times New Roman" w:hAnsi="Times New Roman"/>
          <w:sz w:val="32"/>
        </w:rPr>
        <w:t xml:space="preserve"> afin qu’en cas d’urgence, le départ soit facilité.</w:t>
      </w:r>
    </w:p>
    <w:p w14:paraId="629BAD74" w14:textId="77777777" w:rsidR="00C910DD" w:rsidRDefault="00C910DD">
      <w:pPr>
        <w:ind w:right="10042"/>
        <w:jc w:val="both"/>
        <w:rPr>
          <w:rFonts w:ascii="Times New Roman" w:hAnsi="Times New Roman"/>
          <w:sz w:val="32"/>
        </w:rPr>
      </w:pPr>
    </w:p>
    <w:p w14:paraId="095A14FC" w14:textId="77777777" w:rsidR="00C910DD" w:rsidRDefault="00EE4898">
      <w:pPr>
        <w:ind w:right="10042"/>
        <w:jc w:val="both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</w:rPr>
        <w:t xml:space="preserve">4 </w:t>
      </w:r>
      <w:r>
        <w:rPr>
          <w:rFonts w:ascii="Times New Roman" w:hAnsi="Times New Roman"/>
          <w:sz w:val="32"/>
        </w:rPr>
        <w:t xml:space="preserve">– </w:t>
      </w:r>
      <w:r>
        <w:rPr>
          <w:rFonts w:ascii="Times New Roman" w:hAnsi="Times New Roman"/>
          <w:b/>
          <w:bCs/>
          <w:sz w:val="32"/>
          <w:u w:val="single"/>
        </w:rPr>
        <w:t xml:space="preserve">les chiens </w:t>
      </w:r>
      <w:r>
        <w:rPr>
          <w:rFonts w:ascii="Times New Roman" w:hAnsi="Times New Roman"/>
          <w:sz w:val="32"/>
        </w:rPr>
        <w:t xml:space="preserve"> doivent être tenus </w:t>
      </w:r>
      <w:r>
        <w:rPr>
          <w:rFonts w:ascii="Times New Roman" w:hAnsi="Times New Roman"/>
          <w:b/>
          <w:bCs/>
          <w:sz w:val="32"/>
          <w:u w:val="single"/>
        </w:rPr>
        <w:t>en laisse</w:t>
      </w:r>
    </w:p>
    <w:p w14:paraId="5FE3B2DB" w14:textId="77777777" w:rsidR="00C910DD" w:rsidRDefault="00C910DD">
      <w:pPr>
        <w:ind w:right="10042"/>
        <w:jc w:val="both"/>
        <w:rPr>
          <w:rFonts w:ascii="Times New Roman" w:hAnsi="Times New Roman"/>
          <w:b/>
          <w:bCs/>
          <w:sz w:val="32"/>
          <w:u w:val="single"/>
        </w:rPr>
      </w:pPr>
    </w:p>
    <w:p w14:paraId="3D5154F3" w14:textId="77777777" w:rsidR="00C910DD" w:rsidRDefault="00EE4898">
      <w:pPr>
        <w:ind w:right="1004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5 – </w:t>
      </w:r>
      <w:r>
        <w:rPr>
          <w:rFonts w:ascii="Times New Roman" w:hAnsi="Times New Roman"/>
          <w:b/>
          <w:bCs/>
          <w:sz w:val="32"/>
          <w:u w:val="single"/>
        </w:rPr>
        <w:t>la baignade est interdite</w:t>
      </w:r>
      <w:r>
        <w:rPr>
          <w:rFonts w:ascii="Times New Roman" w:hAnsi="Times New Roman"/>
          <w:sz w:val="32"/>
        </w:rPr>
        <w:t xml:space="preserve"> parce que dangereuse.</w:t>
      </w:r>
    </w:p>
    <w:p w14:paraId="2AC3B574" w14:textId="77777777" w:rsidR="00C910DD" w:rsidRDefault="00C910DD">
      <w:pPr>
        <w:ind w:left="708" w:right="10042"/>
        <w:jc w:val="both"/>
        <w:rPr>
          <w:rFonts w:ascii="Times New Roman" w:hAnsi="Times New Roman"/>
          <w:b/>
          <w:bCs/>
          <w:sz w:val="32"/>
          <w:u w:val="single"/>
        </w:rPr>
      </w:pPr>
    </w:p>
    <w:p w14:paraId="3114E4A1" w14:textId="77777777" w:rsidR="00C910DD" w:rsidRDefault="00EE4898">
      <w:pPr>
        <w:ind w:left="708" w:right="10042"/>
        <w:jc w:val="both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>ETANG DE FOSSE NOIRE</w:t>
      </w:r>
    </w:p>
    <w:p w14:paraId="0993C4E4" w14:textId="77777777" w:rsidR="00C910DD" w:rsidRDefault="00000000">
      <w:pPr>
        <w:ind w:left="360" w:right="10042"/>
        <w:jc w:val="both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noProof/>
          <w:sz w:val="20"/>
          <w:u w:val="single"/>
        </w:rPr>
        <w:pict w14:anchorId="7CBA650C">
          <v:shape id="_x0000_s1033" type="#_x0000_t202" style="position:absolute;left:0;text-align:left;margin-left:261pt;margin-top:-9.4pt;width:261pt;height:486pt;z-index:251658752" stroked="f">
            <v:textbox>
              <w:txbxContent>
                <w:p w14:paraId="4EC42D2A" w14:textId="15815A3D" w:rsidR="00C910DD" w:rsidRDefault="00EE4898">
                  <w:pPr>
                    <w:rPr>
                      <w:rFonts w:ascii="Times New Roman" w:hAnsi="Times New Roman"/>
                      <w:sz w:val="32"/>
                      <w:u w:val="single"/>
                    </w:rPr>
                  </w:pPr>
                  <w:r>
                    <w:t xml:space="preserve">6 - </w:t>
                  </w:r>
                  <w:r w:rsidR="004A78B9">
                    <w:rPr>
                      <w:rFonts w:ascii="Times New Roman" w:hAnsi="Times New Roman"/>
                      <w:b/>
                      <w:bCs/>
                      <w:sz w:val="32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ouillettes ou graines obligatoirement cuites. 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Au maximum,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2kg de noix tigrées </w:t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>par personne et par jour</w:t>
                  </w:r>
                </w:p>
                <w:p w14:paraId="5705758E" w14:textId="77777777" w:rsidR="00C910DD" w:rsidRDefault="00C910DD">
                  <w:pPr>
                    <w:rPr>
                      <w:rFonts w:ascii="Times New Roman" w:hAnsi="Times New Roman"/>
                      <w:sz w:val="32"/>
                      <w:u w:val="single"/>
                    </w:rPr>
                  </w:pPr>
                </w:p>
                <w:p w14:paraId="077BA580" w14:textId="77777777" w:rsidR="00C910DD" w:rsidRDefault="00EE4898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7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Pêche No-Kill </w:t>
                  </w:r>
                  <w:r>
                    <w:rPr>
                      <w:rFonts w:ascii="Times New Roman" w:hAnsi="Times New Roman"/>
                      <w:sz w:val="32"/>
                    </w:rPr>
                    <w:t>uniquement : les</w:t>
                  </w:r>
                </w:p>
                <w:p w14:paraId="2D88DBF8" w14:textId="77777777" w:rsidR="00C910DD" w:rsidRDefault="00EE4898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prises doivent être remises à l’eau</w:t>
                  </w:r>
                </w:p>
                <w:p w14:paraId="766B82F8" w14:textId="77777777" w:rsidR="00C910DD" w:rsidRDefault="00EE4898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dès que possible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. Pour  les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carpes</w:t>
                  </w:r>
                </w:p>
                <w:p w14:paraId="158C680C" w14:textId="77777777" w:rsidR="00C910DD" w:rsidRDefault="00EE4898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prises de nuit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, au maximum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1h30 après le lever du jour</w:t>
                  </w:r>
                  <w:r>
                    <w:rPr>
                      <w:rFonts w:ascii="Times New Roman" w:hAnsi="Times New Roman"/>
                      <w:sz w:val="32"/>
                    </w:rPr>
                    <w:t>.</w:t>
                  </w:r>
                </w:p>
                <w:p w14:paraId="468042E4" w14:textId="77777777" w:rsidR="00C910DD" w:rsidRDefault="00C910DD">
                  <w:pPr>
                    <w:rPr>
                      <w:rFonts w:ascii="Times New Roman" w:hAnsi="Times New Roman"/>
                      <w:sz w:val="32"/>
                    </w:rPr>
                  </w:pPr>
                </w:p>
                <w:p w14:paraId="4192F6F3" w14:textId="395054C2" w:rsidR="00C910DD" w:rsidRDefault="00EE4898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8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- </w:t>
                  </w:r>
                  <w:r w:rsidR="004A78B9">
                    <w:rPr>
                      <w:rFonts w:ascii="Times New Roman" w:hAnsi="Times New Roman"/>
                      <w:b/>
                      <w:bCs/>
                      <w:sz w:val="32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es poissons </w:t>
                  </w:r>
                  <w:r>
                    <w:rPr>
                      <w:rFonts w:ascii="Times New Roman" w:hAnsi="Times New Roman"/>
                      <w:sz w:val="32"/>
                    </w:rPr>
                    <w:t>doivent être arrosés</w:t>
                  </w:r>
                </w:p>
                <w:p w14:paraId="3E18A51D" w14:textId="77777777" w:rsidR="00C910DD" w:rsidRDefault="00EE4898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régulièrement lors des séances photos qui doivent rester aussi courtes que possible, merci de vous munir d’un seau.</w:t>
                  </w:r>
                </w:p>
                <w:p w14:paraId="52832565" w14:textId="77777777" w:rsidR="00C910DD" w:rsidRDefault="00C910DD">
                  <w:pPr>
                    <w:rPr>
                      <w:rFonts w:ascii="Times New Roman" w:hAnsi="Times New Roman"/>
                      <w:sz w:val="32"/>
                    </w:rPr>
                  </w:pPr>
                </w:p>
                <w:p w14:paraId="0C3E880F" w14:textId="291BEB82" w:rsidR="00C910DD" w:rsidRDefault="00EE4898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t xml:space="preserve">9 - </w:t>
                  </w:r>
                  <w:r w:rsidR="004A78B9">
                    <w:rPr>
                      <w:rFonts w:ascii="Times New Roman" w:hAnsi="Times New Roman"/>
                      <w:b/>
                      <w:bCs/>
                      <w:sz w:val="32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atelas de réception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obligatoire</w:t>
                  </w:r>
                  <w:r>
                    <w:rPr>
                      <w:rFonts w:ascii="Times New Roman" w:hAnsi="Times New Roman"/>
                      <w:sz w:val="32"/>
                    </w:rPr>
                    <w:t> : dimensions minimales</w:t>
                  </w:r>
                </w:p>
                <w:p w14:paraId="55F65E4C" w14:textId="77777777" w:rsidR="00C910DD" w:rsidRDefault="00EE4898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de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80cm x 60cm</w:t>
                  </w:r>
                </w:p>
                <w:p w14:paraId="678C61F3" w14:textId="77777777" w:rsidR="00C910DD" w:rsidRDefault="00C910DD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</w:p>
                <w:p w14:paraId="0F96870A" w14:textId="77777777" w:rsidR="00C910DD" w:rsidRDefault="00EE4898"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10 -  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Les barques sont tolérées mais avec modération et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gilet de sauvetage obligatoire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et après signature du quitus de responsabilité.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0"/>
          <w:u w:val="single"/>
        </w:rPr>
        <w:pict w14:anchorId="15C36823">
          <v:shape id="_x0000_s1034" type="#_x0000_t202" style="position:absolute;left:0;text-align:left;margin-left:522pt;margin-top:-9.4pt;width:234pt;height:486pt;z-index:251659776" stroked="f">
            <v:textbox>
              <w:txbxContent>
                <w:p w14:paraId="236FC0CB" w14:textId="77777777" w:rsidR="00C910DD" w:rsidRDefault="00EE4898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t xml:space="preserve">11 - 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Il est possible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de pêcher d’autres espèces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(gardons, tanches, carnassiers) mais toujours en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NO-Kill</w:t>
                  </w:r>
                  <w:r>
                    <w:rPr>
                      <w:rFonts w:ascii="Times New Roman" w:hAnsi="Times New Roman"/>
                      <w:sz w:val="32"/>
                    </w:rPr>
                    <w:t>. Bourriche</w:t>
                  </w:r>
                </w:p>
                <w:p w14:paraId="1143F135" w14:textId="77777777" w:rsidR="00C910DD" w:rsidRDefault="00EE4898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interdite.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Remise à l’eau immédiate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exigée. Pour les carnassiers, seuls les hameçons</w:t>
                  </w:r>
                </w:p>
                <w:p w14:paraId="76894056" w14:textId="77777777" w:rsidR="00C910DD" w:rsidRDefault="00EE4898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simples sont autorisés,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la pêche</w:t>
                  </w:r>
                </w:p>
                <w:p w14:paraId="0A762B64" w14:textId="77777777" w:rsidR="00C910DD" w:rsidRDefault="00EE4898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au vif est interdite.</w:t>
                  </w:r>
                </w:p>
                <w:p w14:paraId="726B5073" w14:textId="77777777" w:rsidR="00C910DD" w:rsidRDefault="00C910DD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</w:p>
                <w:p w14:paraId="19FA43AA" w14:textId="74342018" w:rsidR="00C910DD" w:rsidRDefault="00EE4898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12 - </w:t>
                  </w:r>
                  <w:r w:rsidR="00B6712F">
                    <w:rPr>
                      <w:rFonts w:ascii="Times New Roman" w:hAnsi="Times New Roman"/>
                      <w:sz w:val="32"/>
                    </w:rPr>
                    <w:t>I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nterdiction de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laisser vos lignes sans surveillance.</w:t>
                  </w:r>
                </w:p>
                <w:p w14:paraId="31029C36" w14:textId="77777777" w:rsidR="00C910DD" w:rsidRDefault="00C910DD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</w:p>
                <w:p w14:paraId="4C2F9A16" w14:textId="2BCF31C1" w:rsidR="00C910DD" w:rsidRDefault="00EE4898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13 - </w:t>
                  </w:r>
                  <w:r w:rsidR="00B6712F">
                    <w:rPr>
                      <w:rFonts w:ascii="Times New Roman" w:hAnsi="Times New Roman"/>
                      <w:b/>
                      <w:bCs/>
                      <w:sz w:val="32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out auteur de vol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ou de</w:t>
                  </w:r>
                </w:p>
                <w:p w14:paraId="593708FF" w14:textId="77777777" w:rsidR="00C910DD" w:rsidRDefault="00EE4898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mutilation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de poissons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se verra</w:t>
                  </w:r>
                </w:p>
                <w:p w14:paraId="2F60F1A9" w14:textId="77777777" w:rsidR="00C910DD" w:rsidRDefault="00EE4898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poursuivi en justice.</w:t>
                  </w:r>
                </w:p>
                <w:p w14:paraId="35239DC3" w14:textId="77777777" w:rsidR="00C910DD" w:rsidRDefault="00C910DD">
                  <w:pPr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</w:p>
                <w:p w14:paraId="3268129D" w14:textId="1828CFCF" w:rsidR="00C910DD" w:rsidRDefault="00EE4898">
                  <w:pP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14 - </w:t>
                  </w:r>
                  <w:r w:rsidR="00B6712F">
                    <w:rPr>
                      <w:rFonts w:ascii="Times New Roman" w:hAnsi="Times New Roman"/>
                      <w:b/>
                      <w:bCs/>
                      <w:sz w:val="32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oute personne contrevenant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à ce règlement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 xml:space="preserve">sera expulsée du plan d’eau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  <w:t>sans  dédommagement.</w:t>
                  </w:r>
                </w:p>
                <w:p w14:paraId="5D9EE388" w14:textId="77777777" w:rsidR="00C910DD" w:rsidRDefault="00C910DD">
                  <w:pPr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</w:rPr>
                  </w:pPr>
                </w:p>
                <w:p w14:paraId="338BB1B9" w14:textId="77777777" w:rsidR="00C910DD" w:rsidRDefault="00EE4898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</w:rPr>
                    <w:t>15 - Les esturgeons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doivent être</w:t>
                  </w:r>
                </w:p>
                <w:p w14:paraId="112DCD78" w14:textId="77777777" w:rsidR="00C910DD" w:rsidRDefault="00EE4898">
                  <w:r>
                    <w:rPr>
                      <w:rFonts w:ascii="Times New Roman" w:hAnsi="Times New Roman"/>
                      <w:sz w:val="32"/>
                    </w:rPr>
                    <w:t>saisis à la main et sans épuisette</w:t>
                  </w:r>
                </w:p>
              </w:txbxContent>
            </v:textbox>
          </v:shape>
        </w:pict>
      </w:r>
      <w:r w:rsidR="00EE4898">
        <w:rPr>
          <w:rFonts w:ascii="Times New Roman" w:hAnsi="Times New Roman"/>
          <w:b/>
          <w:bCs/>
          <w:sz w:val="32"/>
          <w:u w:val="single"/>
        </w:rPr>
        <w:t>REGLEMENT DE PECHE</w:t>
      </w:r>
    </w:p>
    <w:p w14:paraId="04F50E7D" w14:textId="41AEE232" w:rsidR="00C910DD" w:rsidRPr="004A78B9" w:rsidRDefault="00EE4898">
      <w:pPr>
        <w:numPr>
          <w:ilvl w:val="0"/>
          <w:numId w:val="8"/>
        </w:numPr>
        <w:ind w:right="10042"/>
        <w:jc w:val="both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</w:rPr>
        <w:t>4 lignes au maximum</w:t>
      </w:r>
      <w:r>
        <w:rPr>
          <w:rFonts w:ascii="Times New Roman" w:hAnsi="Times New Roman"/>
          <w:sz w:val="32"/>
        </w:rPr>
        <w:t xml:space="preserve"> par pêcheur : un seul hameçon simple par ligne.</w:t>
      </w:r>
    </w:p>
    <w:p w14:paraId="6D286DA8" w14:textId="77777777" w:rsidR="004A78B9" w:rsidRDefault="004A78B9" w:rsidP="004A78B9">
      <w:pPr>
        <w:ind w:left="720" w:right="10042"/>
        <w:jc w:val="both"/>
        <w:rPr>
          <w:rFonts w:ascii="Times New Roman" w:hAnsi="Times New Roman"/>
          <w:b/>
          <w:bCs/>
          <w:sz w:val="32"/>
          <w:u w:val="single"/>
        </w:rPr>
      </w:pPr>
    </w:p>
    <w:p w14:paraId="4839729A" w14:textId="66E6858E" w:rsidR="00C910DD" w:rsidRPr="004A78B9" w:rsidRDefault="00EE4898">
      <w:pPr>
        <w:numPr>
          <w:ilvl w:val="0"/>
          <w:numId w:val="8"/>
        </w:numPr>
        <w:ind w:right="10042"/>
        <w:jc w:val="both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sz w:val="32"/>
        </w:rPr>
        <w:t xml:space="preserve">Les hameçons </w:t>
      </w:r>
      <w:r>
        <w:rPr>
          <w:rFonts w:ascii="Times New Roman" w:hAnsi="Times New Roman"/>
          <w:b/>
          <w:bCs/>
          <w:sz w:val="32"/>
        </w:rPr>
        <w:t xml:space="preserve">sans ardillons ou micro ardillons sont </w:t>
      </w:r>
      <w:r>
        <w:rPr>
          <w:rFonts w:ascii="Times New Roman" w:hAnsi="Times New Roman"/>
          <w:sz w:val="32"/>
        </w:rPr>
        <w:t xml:space="preserve"> recommandés. Pour les autres, il est recommandé d’écraser les ardillons.</w:t>
      </w:r>
    </w:p>
    <w:p w14:paraId="349E8DB3" w14:textId="77777777" w:rsidR="004A78B9" w:rsidRDefault="004A78B9" w:rsidP="004A78B9">
      <w:pPr>
        <w:ind w:left="720" w:right="10042"/>
        <w:jc w:val="both"/>
        <w:rPr>
          <w:rFonts w:ascii="Times New Roman" w:hAnsi="Times New Roman"/>
          <w:b/>
          <w:bCs/>
          <w:sz w:val="32"/>
          <w:u w:val="single"/>
        </w:rPr>
      </w:pPr>
    </w:p>
    <w:p w14:paraId="5EEE69B1" w14:textId="738F98D1" w:rsidR="00C910DD" w:rsidRDefault="004A78B9">
      <w:pPr>
        <w:numPr>
          <w:ilvl w:val="0"/>
          <w:numId w:val="8"/>
        </w:numPr>
        <w:ind w:right="10042"/>
        <w:jc w:val="both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</w:rPr>
        <w:t>P</w:t>
      </w:r>
      <w:r w:rsidR="00EE4898">
        <w:rPr>
          <w:rFonts w:ascii="Times New Roman" w:hAnsi="Times New Roman"/>
          <w:b/>
          <w:bCs/>
          <w:sz w:val="32"/>
        </w:rPr>
        <w:t>as d’hameçon</w:t>
      </w:r>
      <w:r w:rsidR="00EE4898">
        <w:rPr>
          <w:rFonts w:ascii="Times New Roman" w:hAnsi="Times New Roman"/>
          <w:sz w:val="32"/>
        </w:rPr>
        <w:t xml:space="preserve"> plus gros qu’une taille 1</w:t>
      </w:r>
    </w:p>
    <w:p w14:paraId="7B598CC7" w14:textId="77777777" w:rsidR="00C910DD" w:rsidRDefault="00C910DD">
      <w:pPr>
        <w:ind w:left="360" w:right="10042"/>
        <w:jc w:val="both"/>
        <w:rPr>
          <w:rFonts w:ascii="Times New Roman" w:hAnsi="Times New Roman"/>
          <w:b/>
          <w:bCs/>
          <w:sz w:val="32"/>
          <w:u w:val="single"/>
        </w:rPr>
      </w:pPr>
    </w:p>
    <w:p w14:paraId="357ABA8F" w14:textId="7F39CCED" w:rsidR="00C910DD" w:rsidRDefault="004A78B9">
      <w:pPr>
        <w:numPr>
          <w:ilvl w:val="0"/>
          <w:numId w:val="8"/>
        </w:numPr>
        <w:ind w:right="10042"/>
        <w:jc w:val="both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</w:rPr>
        <w:t>P</w:t>
      </w:r>
      <w:r w:rsidR="00EE4898">
        <w:rPr>
          <w:rFonts w:ascii="Times New Roman" w:hAnsi="Times New Roman"/>
          <w:b/>
          <w:bCs/>
          <w:sz w:val="32"/>
        </w:rPr>
        <w:t>as de tresse en  corps de ligne</w:t>
      </w:r>
      <w:r w:rsidR="00EE4898">
        <w:rPr>
          <w:rFonts w:ascii="Times New Roman" w:hAnsi="Times New Roman"/>
          <w:sz w:val="32"/>
        </w:rPr>
        <w:t xml:space="preserve">(ou alors tête de ligne </w:t>
      </w:r>
      <w:r w:rsidR="00EE4898">
        <w:rPr>
          <w:rFonts w:ascii="Times New Roman" w:hAnsi="Times New Roman"/>
          <w:b/>
          <w:bCs/>
          <w:sz w:val="32"/>
        </w:rPr>
        <w:t>en nylon</w:t>
      </w:r>
      <w:r w:rsidR="00EE4898">
        <w:rPr>
          <w:rFonts w:ascii="Times New Roman" w:hAnsi="Times New Roman"/>
          <w:sz w:val="32"/>
        </w:rPr>
        <w:t xml:space="preserve"> </w:t>
      </w:r>
      <w:r w:rsidR="00EE4898">
        <w:rPr>
          <w:rFonts w:ascii="Times New Roman" w:hAnsi="Times New Roman"/>
          <w:b/>
          <w:bCs/>
          <w:sz w:val="32"/>
        </w:rPr>
        <w:t>obligatoire</w:t>
      </w:r>
      <w:r w:rsidR="00EE4898">
        <w:rPr>
          <w:rFonts w:ascii="Times New Roman" w:hAnsi="Times New Roman"/>
          <w:sz w:val="32"/>
        </w:rPr>
        <w:t>)</w:t>
      </w:r>
    </w:p>
    <w:p w14:paraId="4053DAFD" w14:textId="77777777" w:rsidR="00C910DD" w:rsidRDefault="00C910DD">
      <w:pPr>
        <w:ind w:right="10042"/>
        <w:jc w:val="both"/>
        <w:rPr>
          <w:rFonts w:ascii="Times New Roman" w:hAnsi="Times New Roman"/>
          <w:b/>
          <w:bCs/>
          <w:sz w:val="32"/>
          <w:u w:val="single"/>
        </w:rPr>
      </w:pPr>
    </w:p>
    <w:p w14:paraId="6C04E9FC" w14:textId="77777777" w:rsidR="00C910DD" w:rsidRDefault="00C910DD">
      <w:pPr>
        <w:ind w:left="360" w:right="10042"/>
        <w:jc w:val="both"/>
        <w:rPr>
          <w:rFonts w:ascii="Times New Roman" w:hAnsi="Times New Roman"/>
          <w:b/>
          <w:bCs/>
          <w:sz w:val="32"/>
          <w:u w:val="single"/>
        </w:rPr>
      </w:pPr>
    </w:p>
    <w:p w14:paraId="13914CBB" w14:textId="7A38A8F5" w:rsidR="00C910DD" w:rsidRDefault="004A78B9">
      <w:pPr>
        <w:numPr>
          <w:ilvl w:val="0"/>
          <w:numId w:val="8"/>
        </w:numPr>
        <w:ind w:right="10042"/>
        <w:jc w:val="both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sz w:val="32"/>
        </w:rPr>
        <w:t>U</w:t>
      </w:r>
      <w:r w:rsidR="00EE4898">
        <w:rPr>
          <w:rFonts w:ascii="Times New Roman" w:hAnsi="Times New Roman"/>
          <w:sz w:val="32"/>
        </w:rPr>
        <w:t xml:space="preserve">tilisation de </w:t>
      </w:r>
      <w:r w:rsidR="00EE4898">
        <w:rPr>
          <w:rFonts w:ascii="Times New Roman" w:hAnsi="Times New Roman"/>
          <w:b/>
          <w:bCs/>
          <w:sz w:val="32"/>
        </w:rPr>
        <w:t>montage de sécurité obligatoire</w:t>
      </w:r>
      <w:r w:rsidR="00EE4898">
        <w:rPr>
          <w:rFonts w:ascii="Times New Roman" w:hAnsi="Times New Roman"/>
          <w:sz w:val="32"/>
        </w:rPr>
        <w:t>, le plomb devant pouvoir coulisser par dessus tout nœud de raccord de tête de ligne.</w:t>
      </w:r>
    </w:p>
    <w:p w14:paraId="48394FDD" w14:textId="77777777" w:rsidR="00C910DD" w:rsidRDefault="00C910DD">
      <w:pPr>
        <w:ind w:right="10042"/>
        <w:jc w:val="both"/>
        <w:rPr>
          <w:rFonts w:ascii="Times New Roman" w:hAnsi="Times New Roman"/>
          <w:sz w:val="32"/>
        </w:rPr>
      </w:pPr>
    </w:p>
    <w:p w14:paraId="59B9B863" w14:textId="77777777" w:rsidR="00C910DD" w:rsidRDefault="00C910DD">
      <w:pPr>
        <w:ind w:right="10042"/>
        <w:jc w:val="both"/>
        <w:rPr>
          <w:rFonts w:ascii="Times New Roman" w:hAnsi="Times New Roman"/>
          <w:sz w:val="32"/>
        </w:rPr>
      </w:pPr>
    </w:p>
    <w:p w14:paraId="44E38568" w14:textId="77777777" w:rsidR="00C910DD" w:rsidRDefault="00C910DD">
      <w:pPr>
        <w:ind w:right="10042"/>
        <w:jc w:val="both"/>
        <w:rPr>
          <w:rFonts w:ascii="Times New Roman" w:hAnsi="Times New Roman"/>
          <w:sz w:val="32"/>
        </w:rPr>
      </w:pPr>
    </w:p>
    <w:p w14:paraId="6781BFA5" w14:textId="77777777" w:rsidR="00C910DD" w:rsidRDefault="00C910DD">
      <w:pPr>
        <w:ind w:right="10042"/>
        <w:jc w:val="both"/>
        <w:rPr>
          <w:rFonts w:ascii="Times New Roman" w:hAnsi="Times New Roman"/>
          <w:sz w:val="32"/>
        </w:rPr>
      </w:pPr>
    </w:p>
    <w:p w14:paraId="77A2071D" w14:textId="77777777" w:rsidR="00C910DD" w:rsidRDefault="00C910DD">
      <w:pPr>
        <w:ind w:right="10042"/>
        <w:jc w:val="both"/>
        <w:rPr>
          <w:rFonts w:ascii="Times New Roman" w:hAnsi="Times New Roman"/>
          <w:sz w:val="32"/>
        </w:rPr>
      </w:pPr>
    </w:p>
    <w:p w14:paraId="1DF7CC23" w14:textId="77777777" w:rsidR="00C910DD" w:rsidRDefault="00C910DD">
      <w:pPr>
        <w:ind w:left="360" w:right="10042"/>
        <w:jc w:val="both"/>
        <w:rPr>
          <w:rFonts w:ascii="Times New Roman" w:hAnsi="Times New Roman"/>
          <w:b/>
          <w:bCs/>
          <w:sz w:val="32"/>
          <w:u w:val="single"/>
        </w:rPr>
      </w:pPr>
    </w:p>
    <w:p w14:paraId="465F2412" w14:textId="77777777" w:rsidR="00C910DD" w:rsidRDefault="00C910DD">
      <w:pPr>
        <w:pStyle w:val="Normalcentr"/>
        <w:rPr>
          <w:rFonts w:ascii="Times New Roman" w:hAnsi="Times New Roman"/>
          <w:sz w:val="16"/>
        </w:rPr>
      </w:pPr>
    </w:p>
    <w:p w14:paraId="4AF799B6" w14:textId="77777777" w:rsidR="00EE4898" w:rsidRDefault="00EE4898">
      <w:pPr>
        <w:ind w:right="10042"/>
        <w:jc w:val="both"/>
        <w:rPr>
          <w:rFonts w:ascii="Times New Roman" w:hAnsi="Times New Roman"/>
          <w:sz w:val="16"/>
        </w:rPr>
      </w:pPr>
    </w:p>
    <w:sectPr w:rsidR="00EE4898">
      <w:pgSz w:w="16838" w:h="11906" w:orient="landscape" w:code="9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6CF"/>
    <w:multiLevelType w:val="hybridMultilevel"/>
    <w:tmpl w:val="8BB03F2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86021"/>
    <w:multiLevelType w:val="hybridMultilevel"/>
    <w:tmpl w:val="59F219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0DAF"/>
    <w:multiLevelType w:val="hybridMultilevel"/>
    <w:tmpl w:val="416C51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6C5D"/>
    <w:multiLevelType w:val="hybridMultilevel"/>
    <w:tmpl w:val="F0BE6A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F2300"/>
    <w:multiLevelType w:val="hybridMultilevel"/>
    <w:tmpl w:val="BDF278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5A54"/>
    <w:multiLevelType w:val="hybridMultilevel"/>
    <w:tmpl w:val="FDAAE6B0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C1833AF"/>
    <w:multiLevelType w:val="hybridMultilevel"/>
    <w:tmpl w:val="02748D1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D3A33"/>
    <w:multiLevelType w:val="hybridMultilevel"/>
    <w:tmpl w:val="09FEA6F4"/>
    <w:lvl w:ilvl="0" w:tplc="569A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400EF"/>
    <w:multiLevelType w:val="hybridMultilevel"/>
    <w:tmpl w:val="FDC058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132132">
    <w:abstractNumId w:val="2"/>
  </w:num>
  <w:num w:numId="2" w16cid:durableId="822508387">
    <w:abstractNumId w:val="3"/>
  </w:num>
  <w:num w:numId="3" w16cid:durableId="1488399190">
    <w:abstractNumId w:val="5"/>
  </w:num>
  <w:num w:numId="4" w16cid:durableId="1072696510">
    <w:abstractNumId w:val="4"/>
  </w:num>
  <w:num w:numId="5" w16cid:durableId="816847835">
    <w:abstractNumId w:val="6"/>
  </w:num>
  <w:num w:numId="6" w16cid:durableId="349569723">
    <w:abstractNumId w:val="0"/>
  </w:num>
  <w:num w:numId="7" w16cid:durableId="1038506674">
    <w:abstractNumId w:val="1"/>
  </w:num>
  <w:num w:numId="8" w16cid:durableId="386953152">
    <w:abstractNumId w:val="7"/>
  </w:num>
  <w:num w:numId="9" w16cid:durableId="1571572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2E8"/>
    <w:rsid w:val="001601EB"/>
    <w:rsid w:val="001C1511"/>
    <w:rsid w:val="00223B77"/>
    <w:rsid w:val="004A78B9"/>
    <w:rsid w:val="0053268F"/>
    <w:rsid w:val="009A23B3"/>
    <w:rsid w:val="009F32E8"/>
    <w:rsid w:val="00B6712F"/>
    <w:rsid w:val="00C910DD"/>
    <w:rsid w:val="00EE489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579C68FC"/>
  <w15:docId w15:val="{ECD40B64-4959-407A-B8C4-8149A784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hAnsi="Arial Black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5112"/>
      <w:jc w:val="both"/>
      <w:outlineLvl w:val="0"/>
    </w:pPr>
    <w:rPr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ind w:right="10042"/>
      <w:jc w:val="both"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ind w:left="360" w:right="10042"/>
      <w:jc w:val="both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ind w:right="10042"/>
      <w:outlineLvl w:val="3"/>
    </w:pPr>
    <w:rPr>
      <w:rFonts w:ascii="Times New Roman" w:hAnsi="Times New Roman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ind w:right="5112" w:firstLine="708"/>
      <w:jc w:val="both"/>
      <w:outlineLvl w:val="4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10042"/>
      <w:jc w:val="both"/>
    </w:pPr>
    <w:rPr>
      <w:b/>
      <w:bCs/>
      <w:sz w:val="20"/>
    </w:rPr>
  </w:style>
  <w:style w:type="paragraph" w:styleId="Normalcentr">
    <w:name w:val="Block Text"/>
    <w:basedOn w:val="Normal"/>
    <w:semiHidden/>
    <w:pPr>
      <w:ind w:left="360" w:right="10042"/>
      <w:jc w:val="both"/>
    </w:pPr>
    <w:rPr>
      <w:b/>
      <w:bCs/>
      <w:sz w:val="2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ETANG DE FOSSE NOIRE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ETANG DE FOSSE NOIRE</dc:title>
  <dc:subject/>
  <dc:creator>AINE</dc:creator>
  <cp:keywords/>
  <dc:description/>
  <cp:lastModifiedBy>Didier Aine</cp:lastModifiedBy>
  <cp:revision>11</cp:revision>
  <cp:lastPrinted>2023-03-29T07:51:00Z</cp:lastPrinted>
  <dcterms:created xsi:type="dcterms:W3CDTF">2011-03-25T19:08:00Z</dcterms:created>
  <dcterms:modified xsi:type="dcterms:W3CDTF">2023-04-18T12:44:00Z</dcterms:modified>
</cp:coreProperties>
</file>